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10"/>
        <w:gridCol w:w="5670"/>
      </w:tblGrid>
      <w:tr w:rsidR="002B4FE1" w14:paraId="7C827EFA" w14:textId="77777777" w:rsidTr="00C928C6">
        <w:trPr>
          <w:trHeight w:val="449"/>
        </w:trPr>
        <w:tc>
          <w:tcPr>
            <w:tcW w:w="10080" w:type="dxa"/>
            <w:gridSpan w:val="2"/>
            <w:shd w:val="clear" w:color="auto" w:fill="D9D9D9"/>
            <w:vAlign w:val="center"/>
          </w:tcPr>
          <w:p w14:paraId="19235BB9" w14:textId="77777777" w:rsidR="002B4FE1" w:rsidRPr="00913460" w:rsidRDefault="00293EF2" w:rsidP="000C45C3">
            <w:pPr>
              <w:ind w:left="1440" w:hanging="1080"/>
              <w:jc w:val="center"/>
              <w:rPr>
                <w:rFonts w:ascii="Calibri" w:hAnsi="Calibri" w:cs="Arial"/>
                <w:b/>
                <w:color w:val="000000"/>
                <w:szCs w:val="28"/>
              </w:rPr>
            </w:pPr>
            <w:bookmarkStart w:id="0" w:name="_GoBack"/>
            <w:bookmarkEnd w:id="0"/>
            <w:r>
              <w:rPr>
                <w:rFonts w:ascii="Calibri" w:hAnsi="Calibri" w:cs="Arial"/>
                <w:b/>
                <w:color w:val="000000"/>
                <w:szCs w:val="28"/>
              </w:rPr>
              <w:t>SCIENCE</w:t>
            </w:r>
            <w:r w:rsidR="002B4FE1" w:rsidRPr="00913460">
              <w:rPr>
                <w:rFonts w:ascii="Calibri" w:hAnsi="Calibri" w:cs="Arial"/>
                <w:b/>
                <w:color w:val="000000"/>
                <w:szCs w:val="28"/>
              </w:rPr>
              <w:t xml:space="preserve"> LONG TERM TRANSFER GOALS</w:t>
            </w:r>
          </w:p>
        </w:tc>
      </w:tr>
      <w:tr w:rsidR="002B4FE1" w14:paraId="1D03CEDD" w14:textId="77777777" w:rsidTr="00C928C6">
        <w:trPr>
          <w:trHeight w:val="449"/>
        </w:trPr>
        <w:tc>
          <w:tcPr>
            <w:tcW w:w="10080" w:type="dxa"/>
            <w:gridSpan w:val="2"/>
            <w:shd w:val="clear" w:color="auto" w:fill="auto"/>
            <w:vAlign w:val="center"/>
          </w:tcPr>
          <w:p w14:paraId="481F529B" w14:textId="77777777" w:rsidR="008F7C15" w:rsidRPr="002E2CDB" w:rsidRDefault="008F7C15" w:rsidP="008F7C15">
            <w:pPr>
              <w:rPr>
                <w:rFonts w:asciiTheme="majorHAnsi" w:hAnsiTheme="majorHAnsi" w:cstheme="majorHAnsi"/>
                <w:sz w:val="20"/>
              </w:rPr>
            </w:pPr>
            <w:r w:rsidRPr="002E2CDB">
              <w:rPr>
                <w:rFonts w:asciiTheme="majorHAnsi" w:hAnsiTheme="majorHAnsi" w:cstheme="majorHAnsi"/>
                <w:sz w:val="20"/>
              </w:rPr>
              <w:t>Students will be able to independently use their learning to:</w:t>
            </w:r>
          </w:p>
          <w:p w14:paraId="354E348F" w14:textId="77777777" w:rsidR="002B4FE1" w:rsidRPr="00293EF2" w:rsidRDefault="002B4FE1" w:rsidP="00293EF2">
            <w:pPr>
              <w:rPr>
                <w:sz w:val="20"/>
              </w:rPr>
            </w:pPr>
          </w:p>
          <w:p w14:paraId="14430F9E" w14:textId="77777777" w:rsidR="00293EF2" w:rsidRPr="00C928C6" w:rsidRDefault="00293EF2" w:rsidP="00293EF2">
            <w:pPr>
              <w:pStyle w:val="NoSpacing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C928C6">
              <w:rPr>
                <w:rFonts w:asciiTheme="majorHAnsi" w:hAnsiTheme="majorHAnsi" w:cstheme="majorHAnsi"/>
                <w:sz w:val="20"/>
                <w:szCs w:val="20"/>
              </w:rPr>
              <w:t>Approach science as a reliable and tentative way of knowing and explaining the natural world and apply this understanding to a variety of situations.</w:t>
            </w:r>
          </w:p>
          <w:p w14:paraId="6BBAE6AE" w14:textId="77777777" w:rsidR="00293EF2" w:rsidRPr="00C928C6" w:rsidRDefault="00293EF2" w:rsidP="00293EF2">
            <w:pPr>
              <w:pStyle w:val="NoSpacing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C928C6">
              <w:rPr>
                <w:rFonts w:asciiTheme="majorHAnsi" w:hAnsiTheme="majorHAnsi" w:cstheme="majorHAnsi"/>
                <w:sz w:val="20"/>
                <w:szCs w:val="20"/>
              </w:rPr>
              <w:t>Weigh evidence and use scientific approaches to ask questions, investigate, make informed decisions about how they live their daily lives, and engage in their vocations and communities.</w:t>
            </w:r>
          </w:p>
          <w:p w14:paraId="7C308995" w14:textId="77777777" w:rsidR="00293EF2" w:rsidRPr="00C928C6" w:rsidRDefault="00293EF2" w:rsidP="00293EF2">
            <w:pPr>
              <w:pStyle w:val="NoSpacing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C928C6">
              <w:rPr>
                <w:rFonts w:asciiTheme="majorHAnsi" w:hAnsiTheme="majorHAnsi" w:cstheme="majorHAnsi"/>
                <w:sz w:val="20"/>
                <w:szCs w:val="20"/>
              </w:rPr>
              <w:t>Make and use observations to identify and analyze relationships and patterns in order to explain phenomena, develop models, and make predictions.</w:t>
            </w:r>
          </w:p>
          <w:p w14:paraId="6D1B1A61" w14:textId="77777777" w:rsidR="00293EF2" w:rsidRPr="00C928C6" w:rsidRDefault="00293EF2" w:rsidP="00293EF2">
            <w:pPr>
              <w:pStyle w:val="NoSpacing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C928C6">
              <w:rPr>
                <w:rFonts w:asciiTheme="majorHAnsi" w:hAnsiTheme="majorHAnsi" w:cstheme="majorHAnsi"/>
                <w:sz w:val="20"/>
                <w:szCs w:val="20"/>
              </w:rPr>
              <w:t>Evaluate systems, including their components and subsystems, in order to connect how form determines function and how any change to one component affects the entire system.</w:t>
            </w:r>
          </w:p>
          <w:p w14:paraId="43CFE1D1" w14:textId="77777777" w:rsidR="002B4FE1" w:rsidRPr="00C928C6" w:rsidRDefault="00293EF2" w:rsidP="00293EF2">
            <w:pPr>
              <w:pStyle w:val="NoSpacing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C928C6">
              <w:rPr>
                <w:rFonts w:asciiTheme="majorHAnsi" w:hAnsiTheme="majorHAnsi" w:cstheme="majorHAnsi"/>
                <w:sz w:val="20"/>
                <w:szCs w:val="20"/>
              </w:rPr>
              <w:t>Explain how the natural and designed worlds are interrelated and the application of scientific knowledge and technology can have beneficial, detrimental, or unintended consequences.</w:t>
            </w:r>
          </w:p>
          <w:p w14:paraId="1916DC08" w14:textId="77777777" w:rsidR="00A93AE7" w:rsidRPr="00293EF2" w:rsidRDefault="00A93AE7" w:rsidP="00A93AE7">
            <w:pPr>
              <w:pStyle w:val="NoSpacing"/>
              <w:ind w:left="720"/>
              <w:rPr>
                <w:sz w:val="18"/>
                <w:szCs w:val="18"/>
              </w:rPr>
            </w:pPr>
          </w:p>
        </w:tc>
      </w:tr>
      <w:tr w:rsidR="006A32D5" w14:paraId="1257A4F6" w14:textId="77777777" w:rsidTr="00C928C6">
        <w:trPr>
          <w:trHeight w:val="449"/>
        </w:trPr>
        <w:tc>
          <w:tcPr>
            <w:tcW w:w="10080" w:type="dxa"/>
            <w:gridSpan w:val="2"/>
            <w:shd w:val="clear" w:color="auto" w:fill="D9D9D9"/>
            <w:vAlign w:val="center"/>
          </w:tcPr>
          <w:p w14:paraId="3623B15A" w14:textId="77777777" w:rsidR="006A32D5" w:rsidRPr="00913460" w:rsidRDefault="002368EE" w:rsidP="000C45C3">
            <w:pPr>
              <w:ind w:left="1440" w:hanging="1080"/>
              <w:jc w:val="center"/>
              <w:rPr>
                <w:rFonts w:ascii="Calibri" w:hAnsi="Calibri" w:cs="Arial"/>
                <w:b/>
                <w:color w:val="000000"/>
                <w:szCs w:val="28"/>
              </w:rPr>
            </w:pPr>
            <w:r>
              <w:rPr>
                <w:rFonts w:ascii="Calibri" w:hAnsi="Calibri" w:cs="Arial"/>
                <w:b/>
                <w:color w:val="000000"/>
                <w:szCs w:val="28"/>
              </w:rPr>
              <w:t>PHYSICAL</w:t>
            </w:r>
            <w:r w:rsidR="00293EF2">
              <w:rPr>
                <w:rFonts w:ascii="Calibri" w:hAnsi="Calibri" w:cs="Arial"/>
                <w:b/>
                <w:color w:val="000000"/>
                <w:szCs w:val="28"/>
              </w:rPr>
              <w:t xml:space="preserve"> SCIENCE</w:t>
            </w:r>
            <w:r w:rsidR="006A32D5" w:rsidRPr="00913460">
              <w:rPr>
                <w:rFonts w:ascii="Calibri" w:hAnsi="Calibri" w:cs="Arial"/>
                <w:b/>
                <w:color w:val="000000"/>
                <w:szCs w:val="28"/>
              </w:rPr>
              <w:t xml:space="preserve"> BIG IDEAS AND ESSENTIAL QUESTIONS</w:t>
            </w:r>
          </w:p>
        </w:tc>
      </w:tr>
      <w:tr w:rsidR="002B4FE1" w14:paraId="1E3B6922" w14:textId="77777777" w:rsidTr="00C928C6">
        <w:tc>
          <w:tcPr>
            <w:tcW w:w="4410" w:type="dxa"/>
          </w:tcPr>
          <w:p w14:paraId="47602DFC" w14:textId="77777777" w:rsidR="002B4FE1" w:rsidRPr="002B4FE1" w:rsidRDefault="002B4FE1" w:rsidP="002B4FE1">
            <w:pPr>
              <w:jc w:val="center"/>
              <w:rPr>
                <w:rFonts w:ascii="Calibri" w:hAnsi="Calibri" w:cs="Arial"/>
                <w:b/>
                <w:color w:val="000000"/>
                <w:sz w:val="20"/>
                <w:szCs w:val="28"/>
              </w:rPr>
            </w:pPr>
            <w:r w:rsidRPr="002B4FE1">
              <w:rPr>
                <w:rFonts w:ascii="Calibri" w:hAnsi="Calibri" w:cs="Arial"/>
                <w:b/>
                <w:color w:val="000000"/>
                <w:sz w:val="20"/>
                <w:szCs w:val="28"/>
              </w:rPr>
              <w:t>Big Ideas</w:t>
            </w:r>
          </w:p>
        </w:tc>
        <w:tc>
          <w:tcPr>
            <w:tcW w:w="5670" w:type="dxa"/>
          </w:tcPr>
          <w:p w14:paraId="4FD0F45D" w14:textId="77777777" w:rsidR="002B4FE1" w:rsidRPr="002B4FE1" w:rsidRDefault="002B4FE1" w:rsidP="002B4FE1">
            <w:pPr>
              <w:ind w:left="1440" w:hanging="1080"/>
              <w:jc w:val="center"/>
              <w:rPr>
                <w:rFonts w:ascii="Calibri" w:hAnsi="Calibri" w:cs="Arial"/>
                <w:b/>
                <w:color w:val="000000"/>
                <w:sz w:val="20"/>
                <w:szCs w:val="28"/>
              </w:rPr>
            </w:pPr>
            <w:r w:rsidRPr="002B4FE1">
              <w:rPr>
                <w:rFonts w:ascii="Calibri" w:hAnsi="Calibri" w:cs="Arial"/>
                <w:b/>
                <w:color w:val="000000"/>
                <w:sz w:val="20"/>
                <w:szCs w:val="28"/>
              </w:rPr>
              <w:t>Essential Questions</w:t>
            </w:r>
          </w:p>
        </w:tc>
      </w:tr>
      <w:tr w:rsidR="006A32D5" w:rsidRPr="006A2938" w14:paraId="29AA43D2" w14:textId="77777777" w:rsidTr="00C928C6">
        <w:tc>
          <w:tcPr>
            <w:tcW w:w="4410" w:type="dxa"/>
          </w:tcPr>
          <w:p w14:paraId="683CEC8E" w14:textId="77777777" w:rsidR="006A32D5" w:rsidRPr="006A2938" w:rsidRDefault="006A32D5" w:rsidP="000C45C3">
            <w:pPr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6A2938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Big Idea 1:</w:t>
            </w:r>
          </w:p>
          <w:p w14:paraId="044BEE10" w14:textId="4467259A" w:rsidR="006A180A" w:rsidRPr="003F4D4D" w:rsidRDefault="006A180A" w:rsidP="002B399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Matter can be understood in terms of the types of atoms present and the interactions both between and within atoms.</w:t>
            </w:r>
          </w:p>
        </w:tc>
        <w:tc>
          <w:tcPr>
            <w:tcW w:w="5670" w:type="dxa"/>
          </w:tcPr>
          <w:p w14:paraId="2E41B42F" w14:textId="7987E3FD" w:rsidR="00BC5EA0" w:rsidRPr="006A2938" w:rsidRDefault="000B2656" w:rsidP="002B4FE1">
            <w:pPr>
              <w:rPr>
                <w:rFonts w:asciiTheme="majorHAnsi" w:hAnsiTheme="majorHAnsi" w:cstheme="majorHAnsi"/>
                <w:i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sz w:val="20"/>
                <w:szCs w:val="20"/>
              </w:rPr>
              <w:t>How can one explain the structure, properties, and interactions of matter?</w:t>
            </w:r>
          </w:p>
        </w:tc>
      </w:tr>
      <w:tr w:rsidR="006A32D5" w:rsidRPr="006A2938" w14:paraId="6736C6A5" w14:textId="77777777" w:rsidTr="00C928C6">
        <w:tc>
          <w:tcPr>
            <w:tcW w:w="4410" w:type="dxa"/>
          </w:tcPr>
          <w:p w14:paraId="03F8937A" w14:textId="77777777" w:rsidR="006A2938" w:rsidRPr="006A2938" w:rsidRDefault="006A2938" w:rsidP="006A293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A2938">
              <w:rPr>
                <w:rFonts w:asciiTheme="majorHAnsi" w:hAnsiTheme="majorHAnsi" w:cstheme="majorHAnsi"/>
                <w:sz w:val="20"/>
                <w:szCs w:val="20"/>
              </w:rPr>
              <w:t xml:space="preserve">Big </w:t>
            </w:r>
            <w:r w:rsidR="00CB4018">
              <w:rPr>
                <w:rFonts w:asciiTheme="majorHAnsi" w:hAnsiTheme="majorHAnsi" w:cstheme="majorHAnsi"/>
                <w:sz w:val="20"/>
                <w:szCs w:val="20"/>
              </w:rPr>
              <w:t>I</w:t>
            </w:r>
            <w:r w:rsidR="00CB4018" w:rsidRPr="006A2938">
              <w:rPr>
                <w:rFonts w:asciiTheme="majorHAnsi" w:hAnsiTheme="majorHAnsi" w:cstheme="majorHAnsi"/>
                <w:sz w:val="20"/>
                <w:szCs w:val="20"/>
              </w:rPr>
              <w:t xml:space="preserve">dea </w:t>
            </w:r>
            <w:r w:rsidR="0081519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6A2938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  <w:p w14:paraId="723E6E08" w14:textId="6124308B" w:rsidR="006A180A" w:rsidRPr="00054EB1" w:rsidRDefault="006A180A" w:rsidP="00C0239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Interactions between any two objects can cause changes in one or both of them.</w:t>
            </w:r>
          </w:p>
        </w:tc>
        <w:tc>
          <w:tcPr>
            <w:tcW w:w="5670" w:type="dxa"/>
          </w:tcPr>
          <w:p w14:paraId="60102A61" w14:textId="77777777" w:rsidR="006A32D5" w:rsidRPr="006A2938" w:rsidRDefault="000B2656" w:rsidP="002B4FE1">
            <w:pPr>
              <w:rPr>
                <w:rFonts w:asciiTheme="majorHAnsi" w:hAnsiTheme="majorHAnsi" w:cstheme="majorHAnsi"/>
                <w:i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i/>
                <w:sz w:val="20"/>
                <w:szCs w:val="20"/>
              </w:rPr>
              <w:t>How can one explain and predict interactions between objects within systems?</w:t>
            </w:r>
          </w:p>
        </w:tc>
      </w:tr>
      <w:tr w:rsidR="00293EF2" w:rsidRPr="006A2938" w14:paraId="06550557" w14:textId="77777777" w:rsidTr="00C928C6">
        <w:tc>
          <w:tcPr>
            <w:tcW w:w="4410" w:type="dxa"/>
          </w:tcPr>
          <w:p w14:paraId="3B6F8800" w14:textId="7B3CCE5F" w:rsidR="006A2938" w:rsidRPr="006A2938" w:rsidRDefault="006A2938" w:rsidP="006A293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A2938">
              <w:rPr>
                <w:rFonts w:asciiTheme="majorHAnsi" w:hAnsiTheme="majorHAnsi" w:cstheme="majorHAnsi"/>
                <w:sz w:val="20"/>
                <w:szCs w:val="20"/>
              </w:rPr>
              <w:t xml:space="preserve">Big </w:t>
            </w:r>
            <w:r w:rsidR="00CB4018">
              <w:rPr>
                <w:rFonts w:asciiTheme="majorHAnsi" w:hAnsiTheme="majorHAnsi" w:cstheme="majorHAnsi"/>
                <w:sz w:val="20"/>
                <w:szCs w:val="20"/>
              </w:rPr>
              <w:t>I</w:t>
            </w:r>
            <w:r w:rsidR="00CB4018" w:rsidRPr="006A2938">
              <w:rPr>
                <w:rFonts w:asciiTheme="majorHAnsi" w:hAnsiTheme="majorHAnsi" w:cstheme="majorHAnsi"/>
                <w:sz w:val="20"/>
                <w:szCs w:val="20"/>
              </w:rPr>
              <w:t xml:space="preserve">dea </w:t>
            </w:r>
            <w:r w:rsidR="0081519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Pr="006A2938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  <w:p w14:paraId="40C13C98" w14:textId="16233E92" w:rsidR="006A180A" w:rsidRPr="006A2938" w:rsidRDefault="006A180A" w:rsidP="004D027B">
            <w:pPr>
              <w:rPr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Interactions of objects or systems of objects can be predicted and explained using the concept of energy transfer and conservation.  </w:t>
            </w:r>
          </w:p>
        </w:tc>
        <w:tc>
          <w:tcPr>
            <w:tcW w:w="5670" w:type="dxa"/>
          </w:tcPr>
          <w:p w14:paraId="503E6FD4" w14:textId="77777777" w:rsidR="00293EF2" w:rsidRPr="006A2938" w:rsidRDefault="000B2656" w:rsidP="002B4FE1">
            <w:pPr>
              <w:rPr>
                <w:rFonts w:asciiTheme="majorHAnsi" w:hAnsiTheme="majorHAnsi" w:cstheme="majorHAnsi"/>
                <w:i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i/>
                <w:sz w:val="20"/>
                <w:szCs w:val="20"/>
              </w:rPr>
              <w:t>How is energy transferred and conserved?</w:t>
            </w:r>
          </w:p>
        </w:tc>
      </w:tr>
      <w:tr w:rsidR="003F4D4D" w:rsidRPr="006A2938" w14:paraId="65379B6D" w14:textId="77777777" w:rsidTr="00C928C6">
        <w:tc>
          <w:tcPr>
            <w:tcW w:w="4410" w:type="dxa"/>
          </w:tcPr>
          <w:p w14:paraId="06BA8E9C" w14:textId="77777777" w:rsidR="003F4D4D" w:rsidRPr="006A2938" w:rsidRDefault="003F4D4D" w:rsidP="000C45C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A2938">
              <w:rPr>
                <w:rFonts w:asciiTheme="majorHAnsi" w:hAnsiTheme="majorHAnsi" w:cstheme="majorHAnsi"/>
                <w:sz w:val="20"/>
                <w:szCs w:val="20"/>
              </w:rPr>
              <w:t xml:space="preserve">Big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I</w:t>
            </w:r>
            <w:r w:rsidRPr="006A2938">
              <w:rPr>
                <w:rFonts w:asciiTheme="majorHAnsi" w:hAnsiTheme="majorHAnsi" w:cstheme="majorHAnsi"/>
                <w:sz w:val="20"/>
                <w:szCs w:val="20"/>
              </w:rPr>
              <w:t xml:space="preserve">dea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 w:rsidRPr="006A2938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  <w:p w14:paraId="3DFDAC65" w14:textId="51E34036" w:rsidR="006A180A" w:rsidRPr="006A2938" w:rsidRDefault="00BC5EA0" w:rsidP="00BC5EA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Waves are a repeating pattern of motion that transfers energy from place to place without overall displacement of matter.</w:t>
            </w:r>
          </w:p>
        </w:tc>
        <w:tc>
          <w:tcPr>
            <w:tcW w:w="5670" w:type="dxa"/>
          </w:tcPr>
          <w:p w14:paraId="47CB8199" w14:textId="77777777" w:rsidR="003F4D4D" w:rsidRPr="006A2938" w:rsidRDefault="003F4D4D" w:rsidP="000C45C3">
            <w:pPr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sz w:val="20"/>
                <w:szCs w:val="20"/>
              </w:rPr>
              <w:t>How are waves used to transfer energy and information?</w:t>
            </w:r>
          </w:p>
        </w:tc>
      </w:tr>
    </w:tbl>
    <w:p w14:paraId="2152A46D" w14:textId="77777777" w:rsidR="000C45C3" w:rsidRPr="003F4D4D" w:rsidRDefault="000C45C3"/>
    <w:sectPr w:rsidR="000C45C3" w:rsidRPr="003F4D4D" w:rsidSect="00E23BA1">
      <w:headerReference w:type="default" r:id="rId9"/>
      <w:footerReference w:type="default" r:id="rId10"/>
      <w:pgSz w:w="12240" w:h="15840"/>
      <w:pgMar w:top="1440" w:right="1440" w:bottom="144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02D19D" w14:textId="77777777" w:rsidR="003553CD" w:rsidRDefault="003553CD">
      <w:r>
        <w:separator/>
      </w:r>
    </w:p>
  </w:endnote>
  <w:endnote w:type="continuationSeparator" w:id="0">
    <w:p w14:paraId="384ADA7F" w14:textId="77777777" w:rsidR="003553CD" w:rsidRDefault="00355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D83523" w14:textId="680D8B71" w:rsidR="009515E8" w:rsidRPr="009969EB" w:rsidRDefault="009969EB" w:rsidP="009969EB">
    <w:pPr>
      <w:pStyle w:val="Footer"/>
      <w:ind w:left="-450"/>
      <w:rPr>
        <w:rFonts w:asciiTheme="majorHAnsi" w:hAnsiTheme="majorHAnsi" w:cstheme="majorHAnsi"/>
        <w:sz w:val="20"/>
        <w:szCs w:val="20"/>
      </w:rPr>
    </w:pPr>
    <w:r>
      <w:rPr>
        <w:rFonts w:asciiTheme="majorHAnsi" w:hAnsiTheme="majorHAnsi" w:cstheme="majorHAnsi"/>
        <w:sz w:val="20"/>
        <w:szCs w:val="20"/>
      </w:rPr>
      <w:t>For Review and Comment – July 22,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74DF88" w14:textId="77777777" w:rsidR="003553CD" w:rsidRDefault="003553CD">
      <w:r>
        <w:separator/>
      </w:r>
    </w:p>
  </w:footnote>
  <w:footnote w:type="continuationSeparator" w:id="0">
    <w:p w14:paraId="2B600177" w14:textId="77777777" w:rsidR="003553CD" w:rsidRDefault="003553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6556523"/>
      <w:docPartObj>
        <w:docPartGallery w:val="Watermarks"/>
        <w:docPartUnique/>
      </w:docPartObj>
    </w:sdtPr>
    <w:sdtEndPr/>
    <w:sdtContent>
      <w:p w14:paraId="0EFE0A79" w14:textId="05A50454" w:rsidR="00080E4F" w:rsidRDefault="003553CD">
        <w:pPr>
          <w:pStyle w:val="Header"/>
        </w:pPr>
        <w:r>
          <w:rPr>
            <w:noProof/>
            <w:lang w:eastAsia="zh-TW"/>
          </w:rPr>
          <w:pict w14:anchorId="6D7A3AA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10F42"/>
    <w:multiLevelType w:val="hybridMultilevel"/>
    <w:tmpl w:val="31A63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F5D73"/>
    <w:multiLevelType w:val="hybridMultilevel"/>
    <w:tmpl w:val="F45E7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2D5"/>
    <w:rsid w:val="00054EB1"/>
    <w:rsid w:val="00080E4F"/>
    <w:rsid w:val="0009121E"/>
    <w:rsid w:val="000B2656"/>
    <w:rsid w:val="000C276D"/>
    <w:rsid w:val="000C45C3"/>
    <w:rsid w:val="000E3D03"/>
    <w:rsid w:val="001C5223"/>
    <w:rsid w:val="0022180E"/>
    <w:rsid w:val="002368EE"/>
    <w:rsid w:val="0024307E"/>
    <w:rsid w:val="002539DF"/>
    <w:rsid w:val="00270B35"/>
    <w:rsid w:val="00291B10"/>
    <w:rsid w:val="00293EF2"/>
    <w:rsid w:val="002B399C"/>
    <w:rsid w:val="002B4FE1"/>
    <w:rsid w:val="003553CD"/>
    <w:rsid w:val="003F4D4D"/>
    <w:rsid w:val="004071D3"/>
    <w:rsid w:val="004175F9"/>
    <w:rsid w:val="004C1015"/>
    <w:rsid w:val="004D027B"/>
    <w:rsid w:val="004F2270"/>
    <w:rsid w:val="00505CF6"/>
    <w:rsid w:val="00507B38"/>
    <w:rsid w:val="005120D4"/>
    <w:rsid w:val="005177E0"/>
    <w:rsid w:val="00523528"/>
    <w:rsid w:val="00565A95"/>
    <w:rsid w:val="006A180A"/>
    <w:rsid w:val="006A2938"/>
    <w:rsid w:val="006A32D5"/>
    <w:rsid w:val="007259C3"/>
    <w:rsid w:val="007421C3"/>
    <w:rsid w:val="007C5612"/>
    <w:rsid w:val="0081519F"/>
    <w:rsid w:val="00871FB8"/>
    <w:rsid w:val="008A189B"/>
    <w:rsid w:val="008B3B49"/>
    <w:rsid w:val="008F7C15"/>
    <w:rsid w:val="00913460"/>
    <w:rsid w:val="00923248"/>
    <w:rsid w:val="009515E8"/>
    <w:rsid w:val="009538CE"/>
    <w:rsid w:val="009779DA"/>
    <w:rsid w:val="009969EB"/>
    <w:rsid w:val="00A02128"/>
    <w:rsid w:val="00A84980"/>
    <w:rsid w:val="00A93AE7"/>
    <w:rsid w:val="00A97E85"/>
    <w:rsid w:val="00AE1304"/>
    <w:rsid w:val="00B43155"/>
    <w:rsid w:val="00BA1563"/>
    <w:rsid w:val="00BA2EC2"/>
    <w:rsid w:val="00BC5EA0"/>
    <w:rsid w:val="00C0239B"/>
    <w:rsid w:val="00C928C6"/>
    <w:rsid w:val="00CB4018"/>
    <w:rsid w:val="00CF2AC1"/>
    <w:rsid w:val="00CF65A9"/>
    <w:rsid w:val="00D00CB4"/>
    <w:rsid w:val="00D85D82"/>
    <w:rsid w:val="00E23BA1"/>
    <w:rsid w:val="00E71780"/>
    <w:rsid w:val="00E97F1B"/>
    <w:rsid w:val="00F237FB"/>
    <w:rsid w:val="00F567AB"/>
    <w:rsid w:val="00FB7F7D"/>
    <w:rsid w:val="00FC476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7AB5D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2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F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B4F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4FE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B4F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4FE1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293EF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93EF2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2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F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B4F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4FE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B4F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4FE1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293EF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93EF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1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F4BDE-5F78-45F4-B073-260CC89A6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 Department of Education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Bauman, David</dc:creator>
  <cp:lastModifiedBy>Bauman, David</cp:lastModifiedBy>
  <cp:revision>5</cp:revision>
  <cp:lastPrinted>2012-07-11T18:56:00Z</cp:lastPrinted>
  <dcterms:created xsi:type="dcterms:W3CDTF">2012-09-17T13:35:00Z</dcterms:created>
  <dcterms:modified xsi:type="dcterms:W3CDTF">2013-07-22T14:28:00Z</dcterms:modified>
</cp:coreProperties>
</file>